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24DT1824035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KORTAŞ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04126311078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24DT1824035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Hikaye Setleri	7-12 yaş grubuna uygun olması önmelidir. Baskı kalitesi ve dayanıklı olmalıdır. TSE standartlarına uygun olmalıdır. Kanserojen madde içermemelidir.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22113000 - Kütüphane kitapları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12’li Kuru Boya	Sağlığa zarar vermeyen malzemeden yapılmış olmalıdır. • CE belge standartlarına uygun olmalıdır. • Kolay açılır olmalıdır. • 12 renkli olmalıdır. • Uç kırılmasına karşı direnci artıran özel yapıştırma sistemi olmalıdır. • Birinci kalite ve yumuşak mineli olmalıdır. • Jumbo boy olmalıdır. • Ergonomik yapıda olmalıdır. • 4B ve kolay kırılmayan özellikte olmalıdır.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37822100 - Kuru boyalar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12’li Pastel Boya	• Sağlığa zarar vermeyen malzemeden yapılmış olmalıdır. • CE belge standartlarına uygun olmalıdır. • 12 farklı renkte olmalıdır. • 11.5 mm, uzunluk 74 mm olmalıdır. • 50° C'ye kadar ısıya dirençli olmalıdır. • Dökülmeyi önleyen ambalajda bulunmalıdır. • Kâğıt, karton, ahşap ve taş yüzeylerde kullanılabilir olmalıdır. • Ufalanmaz özelliğe sahip olmalıdır. • Ele yapışmayan ve dağılmaz nitelikte olmalıdır. • Birinci kalite olmalıdır. • Yüksek kapatıcı özellikli olmalıdır.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37822400 - Pastel boyalar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12’li Sulu Boya
• Sağlığa zarar vermeyen malzemeden yapılmış olmalıdır. • CE belge standartlarına uygun olmalıdır. •En az 6 renkli olmalıdır. • 500 Cc’lik ve kolay temizlenebilir olmalıdır. • Suda çözünebilir, yüksek kaliteli ve parlak renkli olmalıdır. • Kağıt, karton ve seramik üzerine uygulanabilir olmalıdır.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44812220 - Sulu boyalar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19.12.2024 13:09:31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24DT1824035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